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25A" w:rsidP="00480FEE" w:rsidRDefault="003502D4" w14:paraId="5252F2D4" w14:textId="3A38DA53">
      <w:pPr>
        <w:pStyle w:val="ListParagraph"/>
        <w:numPr>
          <w:ilvl w:val="0"/>
          <w:numId w:val="8"/>
        </w:numPr>
        <w:ind w:left="0" w:hanging="284"/>
        <w:rPr>
          <w:b/>
          <w:bCs/>
        </w:rPr>
      </w:pPr>
      <w:r w:rsidRPr="6E5A19D6">
        <w:rPr>
          <w:b/>
          <w:bCs/>
        </w:rPr>
        <w:t>VEHICLE BREAKDOWN</w:t>
      </w:r>
      <w:r w:rsidRPr="6E5A19D6" w:rsidR="00867AAD">
        <w:rPr>
          <w:b/>
          <w:bCs/>
        </w:rPr>
        <w:t>:</w:t>
      </w:r>
    </w:p>
    <w:p w:rsidR="6E5A19D6" w:rsidP="6E5A19D6" w:rsidRDefault="6E5A19D6" w14:paraId="573A2AD1" w14:textId="4B80CB43">
      <w:pPr>
        <w:rPr>
          <w:b/>
          <w:bCs/>
        </w:rPr>
      </w:pPr>
    </w:p>
    <w:p w:rsidRPr="009B3790" w:rsidR="0A2C3196" w:rsidP="6E5A19D6" w:rsidRDefault="0A2C3196" w14:paraId="325FC9A6" w14:textId="39712A1F">
      <w:pPr>
        <w:spacing w:after="160" w:line="276" w:lineRule="auto"/>
      </w:pPr>
      <w:r w:rsidRPr="009B3790">
        <w:rPr>
          <w:rFonts w:ascii="Aptos" w:hAnsi="Aptos" w:eastAsia="Aptos" w:cs="Aptos"/>
        </w:rPr>
        <w:t xml:space="preserve">If you need to stop your vehicle in the event of a </w:t>
      </w:r>
      <w:r w:rsidR="00380389">
        <w:rPr>
          <w:rFonts w:ascii="Aptos" w:hAnsi="Aptos" w:eastAsia="Aptos" w:cs="Aptos"/>
        </w:rPr>
        <w:t>breakdown</w:t>
      </w:r>
      <w:r w:rsidRPr="009B3790">
        <w:rPr>
          <w:rFonts w:ascii="Aptos" w:hAnsi="Aptos" w:eastAsia="Aptos" w:cs="Aptos"/>
        </w:rPr>
        <w:t>, try to stop in a place of relative safety. This is where you, your passengers and your vehicle are less likely to be at risk from moving traffic.</w:t>
      </w:r>
    </w:p>
    <w:p w:rsidRPr="009B3790" w:rsidR="0A2C3196" w:rsidP="6E5A19D6" w:rsidRDefault="0A2C3196" w14:paraId="17A47C7D" w14:textId="2F42CE25">
      <w:pPr>
        <w:spacing w:after="160" w:line="276" w:lineRule="auto"/>
      </w:pPr>
      <w:r w:rsidRPr="009B3790">
        <w:rPr>
          <w:rFonts w:ascii="Aptos" w:hAnsi="Aptos" w:eastAsia="Aptos" w:cs="Aptos"/>
        </w:rPr>
        <w:t>The safest place to stop is a location which is designed for parking. On motorways and other high-speed roads, the safest place to stop is a service area. Other places of relative safety include</w:t>
      </w:r>
    </w:p>
    <w:p w:rsidRPr="009B3790" w:rsidR="0A2C3196" w:rsidP="6E5A19D6" w:rsidRDefault="0A2C3196" w14:paraId="74C2A592" w14:textId="279114D8">
      <w:pPr>
        <w:pStyle w:val="ListParagraph"/>
        <w:numPr>
          <w:ilvl w:val="0"/>
          <w:numId w:val="1"/>
        </w:numPr>
        <w:spacing w:line="276" w:lineRule="auto"/>
        <w:ind w:left="1080"/>
        <w:rPr>
          <w:rFonts w:ascii="Aptos" w:hAnsi="Aptos" w:eastAsia="Aptos" w:cs="Aptos"/>
        </w:rPr>
      </w:pPr>
      <w:r w:rsidRPr="009B3790">
        <w:rPr>
          <w:rFonts w:ascii="Aptos" w:hAnsi="Aptos" w:eastAsia="Aptos" w:cs="Aptos"/>
        </w:rPr>
        <w:t>lay-bys</w:t>
      </w:r>
    </w:p>
    <w:p w:rsidRPr="009B3790" w:rsidR="0A2C3196" w:rsidP="6E5A19D6" w:rsidRDefault="0A2C3196" w14:paraId="2963A636" w14:textId="39D51C5F">
      <w:pPr>
        <w:pStyle w:val="ListParagraph"/>
        <w:numPr>
          <w:ilvl w:val="0"/>
          <w:numId w:val="1"/>
        </w:numPr>
        <w:spacing w:line="276" w:lineRule="auto"/>
        <w:ind w:left="1080"/>
        <w:rPr>
          <w:rFonts w:ascii="Aptos" w:hAnsi="Aptos" w:eastAsia="Aptos" w:cs="Aptos"/>
        </w:rPr>
      </w:pPr>
      <w:r w:rsidRPr="009B3790">
        <w:rPr>
          <w:rFonts w:ascii="Aptos" w:hAnsi="Aptos" w:eastAsia="Aptos" w:cs="Aptos"/>
        </w:rPr>
        <w:t xml:space="preserve">emergency areas </w:t>
      </w:r>
    </w:p>
    <w:p w:rsidRPr="009B3790" w:rsidR="0A2C3196" w:rsidP="6E5A19D6" w:rsidRDefault="0A2C3196" w14:paraId="194D0F90" w14:textId="7262C9BB">
      <w:pPr>
        <w:pStyle w:val="ListParagraph"/>
        <w:numPr>
          <w:ilvl w:val="0"/>
          <w:numId w:val="1"/>
        </w:numPr>
        <w:spacing w:line="276" w:lineRule="auto"/>
        <w:ind w:left="1080"/>
        <w:rPr>
          <w:rFonts w:ascii="Aptos" w:hAnsi="Aptos" w:eastAsia="Aptos" w:cs="Aptos"/>
        </w:rPr>
      </w:pPr>
      <w:r w:rsidRPr="009B3790">
        <w:rPr>
          <w:rFonts w:ascii="Aptos" w:hAnsi="Aptos" w:eastAsia="Aptos" w:cs="Aptos"/>
        </w:rPr>
        <w:t xml:space="preserve">hard shoulders </w:t>
      </w:r>
    </w:p>
    <w:p w:rsidRPr="009B3790" w:rsidR="00B6164D" w:rsidP="00B6164D" w:rsidRDefault="00B6164D" w14:paraId="1249D15B" w14:textId="77777777">
      <w:pPr>
        <w:pStyle w:val="ListParagraph"/>
        <w:spacing w:line="276" w:lineRule="auto"/>
        <w:ind w:left="1080"/>
        <w:rPr>
          <w:rFonts w:ascii="Aptos" w:hAnsi="Aptos" w:eastAsia="Aptos" w:cs="Aptos"/>
        </w:rPr>
      </w:pPr>
    </w:p>
    <w:p w:rsidRPr="009B3790" w:rsidR="0A2C3196" w:rsidP="6E5A19D6" w:rsidRDefault="0A2C3196" w14:paraId="54C5AC99" w14:textId="24810922">
      <w:pPr>
        <w:spacing w:after="160" w:line="276" w:lineRule="auto"/>
      </w:pPr>
      <w:r w:rsidRPr="009B3790">
        <w:rPr>
          <w:rFonts w:ascii="Aptos" w:hAnsi="Aptos" w:eastAsia="Aptos" w:cs="Aptos"/>
        </w:rPr>
        <w:t xml:space="preserve">Be aware that </w:t>
      </w:r>
      <w:r w:rsidR="00BB4909">
        <w:rPr>
          <w:rFonts w:ascii="Aptos" w:hAnsi="Aptos" w:eastAsia="Aptos" w:cs="Aptos"/>
        </w:rPr>
        <w:t xml:space="preserve">the </w:t>
      </w:r>
      <w:r w:rsidRPr="009B3790">
        <w:rPr>
          <w:rFonts w:ascii="Aptos" w:hAnsi="Aptos" w:eastAsia="Aptos" w:cs="Aptos"/>
        </w:rPr>
        <w:t>hard shoulder provide</w:t>
      </w:r>
      <w:r w:rsidR="00653707">
        <w:rPr>
          <w:rFonts w:ascii="Aptos" w:hAnsi="Aptos" w:eastAsia="Aptos" w:cs="Aptos"/>
        </w:rPr>
        <w:t>s</w:t>
      </w:r>
      <w:r w:rsidRPr="009B3790">
        <w:rPr>
          <w:rFonts w:ascii="Aptos" w:hAnsi="Aptos" w:eastAsia="Aptos" w:cs="Aptos"/>
        </w:rPr>
        <w:t xml:space="preserve"> less protection than other places of relative safety </w:t>
      </w:r>
      <w:r w:rsidR="003C56D3">
        <w:rPr>
          <w:rFonts w:ascii="Aptos" w:hAnsi="Aptos" w:eastAsia="Aptos" w:cs="Aptos"/>
        </w:rPr>
        <w:t xml:space="preserve">as its next </w:t>
      </w:r>
      <w:r w:rsidR="00653707">
        <w:rPr>
          <w:rFonts w:ascii="Aptos" w:hAnsi="Aptos" w:eastAsia="Aptos" w:cs="Aptos"/>
        </w:rPr>
        <w:t>to a live lane and</w:t>
      </w:r>
      <w:r w:rsidRPr="009B3790">
        <w:rPr>
          <w:rFonts w:ascii="Aptos" w:hAnsi="Aptos" w:eastAsia="Aptos" w:cs="Aptos"/>
        </w:rPr>
        <w:t xml:space="preserve"> high-speed traffic.</w:t>
      </w:r>
    </w:p>
    <w:p w:rsidRPr="009B3790" w:rsidR="0A2C3196" w:rsidP="6E5A19D6" w:rsidRDefault="0A2C3196" w14:paraId="35BE04F4" w14:textId="13F92C42">
      <w:pPr>
        <w:spacing w:after="160" w:line="276" w:lineRule="auto"/>
      </w:pPr>
      <w:r w:rsidRPr="009B3790">
        <w:rPr>
          <w:rFonts w:ascii="Aptos" w:hAnsi="Aptos" w:eastAsia="Aptos" w:cs="Aptos"/>
        </w:rPr>
        <w:t>You and your passengers should, where possible, keep well away from your vehicle and moving traffic</w:t>
      </w:r>
      <w:r w:rsidRPr="009B3790" w:rsidR="00F95596">
        <w:rPr>
          <w:rFonts w:ascii="Aptos" w:hAnsi="Aptos" w:eastAsia="Aptos" w:cs="Aptos"/>
        </w:rPr>
        <w:t>, m</w:t>
      </w:r>
      <w:r w:rsidRPr="009B3790">
        <w:rPr>
          <w:rFonts w:ascii="Aptos" w:hAnsi="Aptos" w:eastAsia="Aptos" w:cs="Aptos"/>
        </w:rPr>
        <w:t>oving traffic could collide with your vehicle forcing it into you and your passengers.</w:t>
      </w:r>
    </w:p>
    <w:p w:rsidR="008F6AA0" w:rsidP="008F6AA0" w:rsidRDefault="002A225A" w14:paraId="75E5826A" w14:textId="77777777">
      <w:pPr>
        <w:numPr>
          <w:ilvl w:val="0"/>
          <w:numId w:val="6"/>
        </w:numPr>
      </w:pPr>
      <w:r w:rsidRPr="002A225A">
        <w:t xml:space="preserve">Think of all other road users and get your vehicle off the road if </w:t>
      </w:r>
      <w:r w:rsidR="00DF3005">
        <w:t>possible and safe to do so.</w:t>
      </w:r>
      <w:r w:rsidRPr="008F6AA0" w:rsidR="008F6AA0">
        <w:t xml:space="preserve"> </w:t>
      </w:r>
    </w:p>
    <w:p w:rsidRPr="002A225A" w:rsidR="002A225A" w:rsidP="008F6AA0" w:rsidRDefault="008F6AA0" w14:paraId="47FA759C" w14:textId="215DDC19">
      <w:pPr>
        <w:numPr>
          <w:ilvl w:val="0"/>
          <w:numId w:val="6"/>
        </w:numPr>
      </w:pPr>
      <w:r w:rsidRPr="002A225A">
        <w:t>Do not put yourself in danger by attempting even simple repairs</w:t>
      </w:r>
      <w:r>
        <w:t>.</w:t>
      </w:r>
    </w:p>
    <w:p w:rsidRPr="002A225A" w:rsidR="002A225A" w:rsidP="002A225A" w:rsidRDefault="002A225A" w14:paraId="6E7EBA3C" w14:textId="77777777">
      <w:pPr>
        <w:numPr>
          <w:ilvl w:val="0"/>
          <w:numId w:val="5"/>
        </w:numPr>
      </w:pPr>
      <w:r w:rsidRPr="002A225A">
        <w:t>Warn other traffic by using your hazard warning lights if your vehicle is causing an obstruction.</w:t>
      </w:r>
    </w:p>
    <w:p w:rsidRPr="002A225A" w:rsidR="002A225A" w:rsidP="002A225A" w:rsidRDefault="002A225A" w14:paraId="0EBB8477" w14:textId="071263B0">
      <w:pPr>
        <w:numPr>
          <w:ilvl w:val="0"/>
          <w:numId w:val="5"/>
        </w:numPr>
      </w:pPr>
      <w:r w:rsidRPr="002A225A">
        <w:t>Help other road users see you by wearing light-coloured or fluorescent clothing in daylight and reflective clothing at night or in poor visibility.</w:t>
      </w:r>
    </w:p>
    <w:p w:rsidRPr="002A225A" w:rsidR="002A225A" w:rsidP="002A225A" w:rsidRDefault="002A225A" w14:paraId="4AD575AA" w14:textId="66402484">
      <w:pPr>
        <w:numPr>
          <w:ilvl w:val="0"/>
          <w:numId w:val="5"/>
        </w:numPr>
      </w:pPr>
      <w:r>
        <w:t>Put a warning triangle on the road at least 45 metres behind your broken-down vehicle</w:t>
      </w:r>
      <w:r w:rsidR="002A6CAE">
        <w:t>,</w:t>
      </w:r>
      <w:r>
        <w:t xml:space="preserve"> on the same side of the road </w:t>
      </w:r>
      <w:r w:rsidR="00BD2776">
        <w:t>(</w:t>
      </w:r>
      <w:r w:rsidR="00D02621">
        <w:t>warning triangle</w:t>
      </w:r>
      <w:r w:rsidR="00BD2776">
        <w:t xml:space="preserve"> can be found within all fleet vehicles) </w:t>
      </w:r>
      <w:r>
        <w:t>Always take great care when placing or retrieving them</w:t>
      </w:r>
      <w:r w:rsidR="00BD2776">
        <w:t xml:space="preserve">. </w:t>
      </w:r>
      <w:r w:rsidRPr="034852E7" w:rsidR="5AFE2A24">
        <w:rPr>
          <w:b/>
          <w:bCs/>
        </w:rPr>
        <w:t>Never</w:t>
      </w:r>
      <w:r w:rsidR="5AFE2A24">
        <w:t xml:space="preserve"> attempt to place a warning triangle on a motorway.</w:t>
      </w:r>
      <w:r>
        <w:t xml:space="preserve">  </w:t>
      </w:r>
    </w:p>
    <w:p w:rsidRPr="002A225A" w:rsidR="002A225A" w:rsidP="002A225A" w:rsidRDefault="002A225A" w14:paraId="7A0FC994" w14:textId="77777777">
      <w:pPr>
        <w:numPr>
          <w:ilvl w:val="0"/>
          <w:numId w:val="5"/>
        </w:numPr>
      </w:pPr>
      <w:r w:rsidRPr="002A225A">
        <w:t>If possible, keep your sidelights on if it is dark or visibility is poor.</w:t>
      </w:r>
    </w:p>
    <w:p w:rsidRPr="002A225A" w:rsidR="002A225A" w:rsidP="002A225A" w:rsidRDefault="002A225A" w14:paraId="4AB53644" w14:textId="77777777">
      <w:pPr>
        <w:numPr>
          <w:ilvl w:val="0"/>
          <w:numId w:val="5"/>
        </w:numPr>
      </w:pPr>
      <w:r w:rsidRPr="002A225A">
        <w:t>Do not stand (or let anybody else stand) between your vehicle and oncoming traffic.</w:t>
      </w:r>
    </w:p>
    <w:p w:rsidR="002A225A" w:rsidP="002A225A" w:rsidRDefault="002A225A" w14:paraId="24EFA027" w14:textId="77777777">
      <w:pPr>
        <w:numPr>
          <w:ilvl w:val="0"/>
          <w:numId w:val="5"/>
        </w:numPr>
      </w:pPr>
      <w:r w:rsidRPr="002A225A">
        <w:t>At night or in poor visibility do not stand where you will prevent other road users seeing your lights.</w:t>
      </w:r>
    </w:p>
    <w:p w:rsidRPr="002A225A" w:rsidR="00867AAD" w:rsidP="00867AAD" w:rsidRDefault="00867AAD" w14:paraId="0D5A9D6B" w14:textId="77777777">
      <w:pPr>
        <w:ind w:left="720"/>
      </w:pPr>
    </w:p>
    <w:p w:rsidR="002A225A" w:rsidP="00480FEE" w:rsidRDefault="003502D4" w14:paraId="17DFBCA8" w14:textId="0DC10DBD">
      <w:pPr>
        <w:pStyle w:val="ListParagraph"/>
        <w:numPr>
          <w:ilvl w:val="0"/>
          <w:numId w:val="8"/>
        </w:numPr>
        <w:ind w:left="0" w:hanging="284"/>
        <w:rPr>
          <w:b/>
          <w:bCs/>
        </w:rPr>
      </w:pPr>
      <w:r>
        <w:rPr>
          <w:b/>
          <w:bCs/>
        </w:rPr>
        <w:t xml:space="preserve">IF </w:t>
      </w:r>
      <w:r w:rsidR="008C3798">
        <w:rPr>
          <w:b/>
          <w:bCs/>
        </w:rPr>
        <w:t xml:space="preserve">VEHICLE </w:t>
      </w:r>
      <w:r>
        <w:rPr>
          <w:b/>
          <w:bCs/>
        </w:rPr>
        <w:t>BREAKDOWN OCCURS ON MOTORWAY</w:t>
      </w:r>
      <w:r w:rsidRPr="00867AAD" w:rsidR="00867AAD">
        <w:rPr>
          <w:b/>
          <w:bCs/>
        </w:rPr>
        <w:t>:</w:t>
      </w:r>
    </w:p>
    <w:p w:rsidRPr="00867AAD" w:rsidR="00867AAD" w:rsidP="00867AAD" w:rsidRDefault="00867AAD" w14:paraId="40BF73A1" w14:textId="77777777">
      <w:pPr>
        <w:pStyle w:val="ListParagraph"/>
        <w:rPr>
          <w:b/>
          <w:bCs/>
        </w:rPr>
      </w:pPr>
    </w:p>
    <w:p w:rsidR="002A225A" w:rsidP="002A225A" w:rsidRDefault="002A225A" w14:paraId="7D552D41" w14:textId="3BF496E3">
      <w:pPr>
        <w:numPr>
          <w:ilvl w:val="0"/>
          <w:numId w:val="6"/>
        </w:numPr>
      </w:pPr>
      <w:r w:rsidRPr="002A225A">
        <w:t>Pull on to the hard shoulder and stop as far to the left as possible, with your wheels turned to the left.</w:t>
      </w:r>
    </w:p>
    <w:p w:rsidR="00145426" w:rsidP="00AC119F" w:rsidRDefault="002E2338" w14:paraId="450A3CD2" w14:textId="77777777">
      <w:pPr>
        <w:numPr>
          <w:ilvl w:val="0"/>
          <w:numId w:val="6"/>
        </w:numPr>
      </w:pPr>
      <w:r w:rsidRPr="002E2338">
        <w:t>If your vehicle breaks down in a live lane on a motorway, your immediate priority is safety. Try to move your vehicle to the leftmost lane and as far off the road as possible, ideally onto the hard shoulder or into an emergency area. Turn on your hazard lights. Exit the vehicle on the passenger side</w:t>
      </w:r>
      <w:r w:rsidR="005F0801">
        <w:t xml:space="preserve"> (</w:t>
      </w:r>
      <w:r w:rsidRPr="002E2338">
        <w:t>away from traffic</w:t>
      </w:r>
      <w:r w:rsidR="005F0801">
        <w:t>)</w:t>
      </w:r>
      <w:r w:rsidRPr="002E2338">
        <w:t xml:space="preserve"> </w:t>
      </w:r>
      <w:r w:rsidRPr="00FA5E38" w:rsidR="00FA5E38">
        <w:t>contact emergency services immediately</w:t>
      </w:r>
      <w:r w:rsidR="00B2163F">
        <w:t>,</w:t>
      </w:r>
      <w:r w:rsidRPr="002E2338" w:rsidR="002F6D12">
        <w:t xml:space="preserve"> preferably using an emergency roadside phone if available</w:t>
      </w:r>
      <w:r w:rsidR="002F6D12">
        <w:t xml:space="preserve"> and </w:t>
      </w:r>
      <w:r w:rsidRPr="002E2338">
        <w:t>wait behind the barrier.</w:t>
      </w:r>
      <w:r>
        <w:t xml:space="preserve"> </w:t>
      </w:r>
      <w:r w:rsidRPr="002A225A" w:rsidR="002A225A">
        <w:t> </w:t>
      </w:r>
    </w:p>
    <w:p w:rsidRPr="00AC119F" w:rsidR="00AC119F" w:rsidP="00AC119F" w:rsidRDefault="002E2338" w14:paraId="19DF0DED" w14:textId="03112D79">
      <w:pPr>
        <w:numPr>
          <w:ilvl w:val="0"/>
          <w:numId w:val="6"/>
        </w:numPr>
      </w:pPr>
      <w:r w:rsidRPr="002E2338">
        <w:t>If you cannot reach the hard shoulder or an emergency area, stay in your vehicle with your seatbelt on and</w:t>
      </w:r>
      <w:r w:rsidRPr="00AC119F" w:rsidR="00AC119F">
        <w:t xml:space="preserve"> contact emergency services immediately. </w:t>
      </w:r>
    </w:p>
    <w:p w:rsidRPr="002A225A" w:rsidR="002A225A" w:rsidP="00FA5E38" w:rsidRDefault="002A225A" w14:paraId="2D4E9BDA" w14:textId="75E26535">
      <w:pPr>
        <w:numPr>
          <w:ilvl w:val="0"/>
          <w:numId w:val="6"/>
        </w:numPr>
      </w:pPr>
      <w:r w:rsidRPr="002A225A">
        <w:rPr>
          <w:b/>
          <w:bCs/>
        </w:rPr>
        <w:t>Never</w:t>
      </w:r>
      <w:r w:rsidRPr="002A225A">
        <w:t xml:space="preserve"> attempt to place a warning triangle on a motorway.</w:t>
      </w:r>
    </w:p>
    <w:p w:rsidRPr="002A225A" w:rsidR="002A225A" w:rsidP="002A225A" w:rsidRDefault="002A225A" w14:paraId="3BBDCC2B" w14:textId="77777777">
      <w:pPr>
        <w:numPr>
          <w:ilvl w:val="0"/>
          <w:numId w:val="6"/>
        </w:numPr>
      </w:pPr>
      <w:r w:rsidRPr="002A225A">
        <w:t>Do not put yourself in danger by attempting even simple repairs.</w:t>
      </w:r>
    </w:p>
    <w:p w:rsidRPr="002A225A" w:rsidR="002A225A" w:rsidP="002A225A" w:rsidRDefault="002A225A" w14:paraId="7B4E5C84" w14:textId="77777777">
      <w:pPr>
        <w:numPr>
          <w:ilvl w:val="0"/>
          <w:numId w:val="6"/>
        </w:numPr>
      </w:pPr>
      <w:r w:rsidRPr="002A225A">
        <w:lastRenderedPageBreak/>
        <w:t>Ensure that passengers keep away from the carriageway and hard shoulder, and that children are kept under control.</w:t>
      </w:r>
    </w:p>
    <w:p w:rsidRPr="002A225A" w:rsidR="002A225A" w:rsidP="002A225A" w:rsidRDefault="00145426" w14:paraId="08403E6D" w14:textId="1076E54F">
      <w:pPr>
        <w:numPr>
          <w:ilvl w:val="0"/>
          <w:numId w:val="6"/>
        </w:numPr>
      </w:pPr>
      <w:r>
        <w:t xml:space="preserve">If your vehicle is </w:t>
      </w:r>
      <w:r w:rsidR="00DB3E42">
        <w:t xml:space="preserve">stopped on the hard shoulder or </w:t>
      </w:r>
      <w:r w:rsidR="00B97820">
        <w:t>emergency area, w</w:t>
      </w:r>
      <w:r w:rsidRPr="002A225A" w:rsidR="002A225A">
        <w:t>alk to an emergency telephone</w:t>
      </w:r>
      <w:r w:rsidR="00867AAD">
        <w:t xml:space="preserve"> </w:t>
      </w:r>
      <w:r w:rsidRPr="002A225A" w:rsidR="00867AAD">
        <w:t>on your side of the carriageway (</w:t>
      </w:r>
      <w:r w:rsidR="00867AAD">
        <w:t xml:space="preserve">these are </w:t>
      </w:r>
      <w:r w:rsidRPr="002A225A" w:rsidR="00867AAD">
        <w:t>situated at approximately one-mile intervals along the hard shoulder).</w:t>
      </w:r>
      <w:r w:rsidRPr="002A225A" w:rsidR="002A225A">
        <w:t xml:space="preserve"> </w:t>
      </w:r>
      <w:r w:rsidR="00867AAD">
        <w:t>T</w:t>
      </w:r>
      <w:r w:rsidRPr="002A225A" w:rsidR="002A225A">
        <w:t xml:space="preserve">he </w:t>
      </w:r>
      <w:r w:rsidR="00867AAD">
        <w:t xml:space="preserve">emergency </w:t>
      </w:r>
      <w:r w:rsidRPr="002A225A" w:rsidR="002A225A">
        <w:t>telephone is free of charge and connects directly to an operator.  Use these in preference to a mobile phone as help will arrive quicker.  Always face the traffic when you speak on the phone.</w:t>
      </w:r>
    </w:p>
    <w:p w:rsidRPr="002A225A" w:rsidR="002A225A" w:rsidP="00A3143A" w:rsidRDefault="002A225A" w14:paraId="23A7827D" w14:textId="0150D007">
      <w:pPr>
        <w:numPr>
          <w:ilvl w:val="0"/>
          <w:numId w:val="6"/>
        </w:numPr>
      </w:pPr>
      <w:r w:rsidRPr="002A225A">
        <w:t xml:space="preserve">Give full details to the operator, </w:t>
      </w:r>
      <w:r w:rsidR="004C257B">
        <w:t xml:space="preserve">including passenger numbers. </w:t>
      </w:r>
      <w:r w:rsidRPr="00A3143A" w:rsidR="00A3143A">
        <w:t xml:space="preserve">what3words app can be used for your exact location </w:t>
      </w:r>
      <w:hyperlink r:id="rId10">
        <w:r w:rsidRPr="00A3143A" w:rsidR="00A3143A">
          <w:rPr>
            <w:rStyle w:val="Hyperlink"/>
          </w:rPr>
          <w:t>https://what3words.com/</w:t>
        </w:r>
      </w:hyperlink>
    </w:p>
    <w:p w:rsidRPr="002A225A" w:rsidR="002A225A" w:rsidP="002A225A" w:rsidRDefault="002A225A" w14:paraId="6C45B34C" w14:textId="77777777">
      <w:pPr>
        <w:numPr>
          <w:ilvl w:val="0"/>
          <w:numId w:val="6"/>
        </w:numPr>
      </w:pPr>
      <w:r w:rsidRPr="002A225A">
        <w:t>Return and wait near your vehicle (well away from the carriageway and hard shoulder).</w:t>
      </w:r>
    </w:p>
    <w:p w:rsidRPr="002A225A" w:rsidR="002A225A" w:rsidP="002A225A" w:rsidRDefault="002A225A" w14:paraId="48FC6C29" w14:textId="77777777">
      <w:pPr>
        <w:numPr>
          <w:ilvl w:val="0"/>
          <w:numId w:val="6"/>
        </w:numPr>
      </w:pPr>
      <w:r w:rsidRPr="002A225A">
        <w:t>If you feel at risk from another person, return to your vehicle by a left-hand door and lock all doors.  Leave your vehicle again as soon as you feel this danger has passed.</w:t>
      </w:r>
    </w:p>
    <w:p w:rsidR="00867AAD" w:rsidP="002A225A" w:rsidRDefault="00867AAD" w14:paraId="6F8928EF" w14:textId="77777777">
      <w:pPr>
        <w:rPr>
          <w:b/>
          <w:bCs/>
        </w:rPr>
      </w:pPr>
    </w:p>
    <w:p w:rsidR="002A225A" w:rsidP="00D66394" w:rsidRDefault="003021E3" w14:paraId="16CE3CFC" w14:textId="74676637">
      <w:pPr>
        <w:pStyle w:val="ListParagraph"/>
        <w:numPr>
          <w:ilvl w:val="0"/>
          <w:numId w:val="8"/>
        </w:numPr>
        <w:ind w:left="0" w:hanging="284"/>
        <w:rPr>
          <w:b/>
          <w:bCs/>
        </w:rPr>
      </w:pPr>
      <w:r>
        <w:rPr>
          <w:b/>
          <w:bCs/>
        </w:rPr>
        <w:t>ROADSIDE REPAIR OR RECOVERY TO BASE DUE TO MECHANICAL ISSUE</w:t>
      </w:r>
      <w:r w:rsidR="00867AAD">
        <w:rPr>
          <w:b/>
          <w:bCs/>
        </w:rPr>
        <w:t>:</w:t>
      </w:r>
    </w:p>
    <w:p w:rsidRPr="00867AAD" w:rsidR="00867AAD" w:rsidP="00867AAD" w:rsidRDefault="00867AAD" w14:paraId="44C66E28" w14:textId="77777777">
      <w:pPr>
        <w:pStyle w:val="ListParagraph"/>
        <w:rPr>
          <w:b/>
          <w:bCs/>
        </w:rPr>
      </w:pPr>
    </w:p>
    <w:p w:rsidRPr="002A225A" w:rsidR="002A225A" w:rsidP="002A225A" w:rsidRDefault="002A225A" w14:paraId="01064C18" w14:textId="747971A8">
      <w:pPr>
        <w:numPr>
          <w:ilvl w:val="0"/>
          <w:numId w:val="7"/>
        </w:numPr>
      </w:pPr>
      <w:r w:rsidRPr="002A225A">
        <w:t>Within the local Glasgow area during normal working hours (Mon-Fri 08:30-16:15) contact Transport Services for advice or assistance on 0141</w:t>
      </w:r>
      <w:r w:rsidR="00B01DD9">
        <w:t>-</w:t>
      </w:r>
      <w:r w:rsidRPr="002A225A">
        <w:t>330</w:t>
      </w:r>
      <w:r w:rsidR="00B01DD9">
        <w:t>-</w:t>
      </w:r>
      <w:r w:rsidRPr="002A225A">
        <w:t>5330</w:t>
      </w:r>
      <w:r w:rsidR="00B01DD9">
        <w:t xml:space="preserve"> or</w:t>
      </w:r>
      <w:r w:rsidRPr="002A225A">
        <w:t xml:space="preserve"> </w:t>
      </w:r>
      <w:hyperlink w:history="1" r:id="rId11">
        <w:r w:rsidRPr="005322E8" w:rsidR="00867AAD">
          <w:rPr>
            <w:rStyle w:val="Hyperlink"/>
          </w:rPr>
          <w:t>ecs-logistics@glasgow.ac.uk</w:t>
        </w:r>
      </w:hyperlink>
      <w:r w:rsidR="00867AAD">
        <w:t xml:space="preserve"> </w:t>
      </w:r>
    </w:p>
    <w:p w:rsidR="002A225A" w:rsidP="002A225A" w:rsidRDefault="00867AAD" w14:paraId="69A1DF33" w14:textId="62E1D4AF">
      <w:pPr>
        <w:numPr>
          <w:ilvl w:val="0"/>
          <w:numId w:val="7"/>
        </w:numPr>
      </w:pPr>
      <w:r w:rsidRPr="002A225A">
        <w:t>Out with</w:t>
      </w:r>
      <w:r w:rsidRPr="002A225A" w:rsidR="002A225A">
        <w:t xml:space="preserve"> the local Glasgow area or outside normal working hours contact the breakdown recovery service for your vehicle.  Details are on each vehicle windscreen</w:t>
      </w:r>
      <w:r w:rsidR="003D16D7">
        <w:t>, in th</w:t>
      </w:r>
      <w:r w:rsidR="007B51BF">
        <w:t>e</w:t>
      </w:r>
      <w:r w:rsidR="003D16D7">
        <w:t xml:space="preserve"> vehicle </w:t>
      </w:r>
      <w:r w:rsidR="007B51BF">
        <w:t>folder</w:t>
      </w:r>
      <w:r w:rsidRPr="002A225A" w:rsidR="002A225A">
        <w:t xml:space="preserve"> and with your department administrator.</w:t>
      </w:r>
    </w:p>
    <w:p w:rsidRPr="002A225A" w:rsidR="00867AAD" w:rsidP="00867AAD" w:rsidRDefault="00867AAD" w14:paraId="666CA389" w14:textId="77777777"/>
    <w:p w:rsidRPr="002A225A" w:rsidR="002A225A" w:rsidP="002A225A" w:rsidRDefault="00867AAD" w14:paraId="01FCA75C" w14:textId="70CAA3D8">
      <w:r>
        <w:t>*</w:t>
      </w:r>
      <w:r w:rsidRPr="002A225A" w:rsidR="002A225A">
        <w:t>Repairs by local garages are not permitted without the express consent of Transport Services.</w:t>
      </w:r>
    </w:p>
    <w:p w:rsidR="008F6713" w:rsidRDefault="008F6713" w14:paraId="3818657E" w14:textId="77777777"/>
    <w:p w:rsidRPr="00867AAD" w:rsidR="002F6E5B" w:rsidP="002F6E5B" w:rsidRDefault="002F6E5B" w14:paraId="757E8DD6" w14:textId="482D50A6" w14:noSpellErr="1">
      <w:r w:rsidRPr="087FE713" w:rsidR="002F6E5B">
        <w:rPr>
          <w:b w:val="1"/>
          <w:bCs w:val="1"/>
          <w:lang w:bidi="en-GB"/>
        </w:rPr>
        <w:t>*</w:t>
      </w:r>
      <w:r w:rsidRPr="087FE713" w:rsidR="002F6E5B">
        <w:rPr>
          <w:b w:val="1"/>
          <w:bCs w:val="1"/>
          <w:lang w:bidi="en-GB"/>
        </w:rPr>
        <w:t>All vehicle recoveries should be to Logistics-Transport Services, 13 Thurso St, G11 6PE</w:t>
      </w:r>
      <w:r w:rsidRPr="087FE713" w:rsidR="002F6E5B">
        <w:rPr>
          <w:lang w:bidi="en-GB"/>
        </w:rPr>
        <w:t>. If outside normal working hours, please contact the Main Gatehouse to arrange access to Transport Services secure compound on 0141-330-4282</w:t>
      </w:r>
    </w:p>
    <w:sectPr w:rsidRPr="00867AAD" w:rsidR="002F6E5B">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DFB" w:rsidP="00916DFB" w:rsidRDefault="00916DFB" w14:paraId="5D0F326A" w14:textId="77777777">
      <w:r>
        <w:separator/>
      </w:r>
    </w:p>
  </w:endnote>
  <w:endnote w:type="continuationSeparator" w:id="0">
    <w:p w:rsidR="00916DFB" w:rsidP="00916DFB" w:rsidRDefault="00916DFB" w14:paraId="20EA63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DFB" w:rsidRDefault="00061219" w14:paraId="0E0B6187" w14:textId="52129DD9">
    <w:pPr>
      <w:pStyle w:val="Footer"/>
    </w:pPr>
    <w:r>
      <w:t>V:3.0</w:t>
    </w:r>
  </w:p>
  <w:p w:rsidR="00916DFB" w:rsidRDefault="00916DFB" w14:paraId="12391E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DFB" w:rsidP="00916DFB" w:rsidRDefault="00916DFB" w14:paraId="5F227879" w14:textId="77777777">
      <w:r>
        <w:separator/>
      </w:r>
    </w:p>
  </w:footnote>
  <w:footnote w:type="continuationSeparator" w:id="0">
    <w:p w:rsidR="00916DFB" w:rsidP="00916DFB" w:rsidRDefault="00916DFB" w14:paraId="7AF24AB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991"/>
    <w:multiLevelType w:val="multilevel"/>
    <w:tmpl w:val="70FAB4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0973560"/>
    <w:multiLevelType w:val="hybridMultilevel"/>
    <w:tmpl w:val="C83E7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600C1"/>
    <w:multiLevelType w:val="hybridMultilevel"/>
    <w:tmpl w:val="B2FC0138"/>
    <w:lvl w:ilvl="0" w:tplc="0E8ECB14">
      <w:start w:val="1"/>
      <w:numFmt w:val="bullet"/>
      <w:lvlText w:val="·"/>
      <w:lvlJc w:val="left"/>
      <w:pPr>
        <w:ind w:left="720" w:hanging="360"/>
      </w:pPr>
      <w:rPr>
        <w:rFonts w:hint="default" w:ascii="Symbol" w:hAnsi="Symbol"/>
      </w:rPr>
    </w:lvl>
    <w:lvl w:ilvl="1" w:tplc="37505238">
      <w:start w:val="1"/>
      <w:numFmt w:val="bullet"/>
      <w:lvlText w:val="o"/>
      <w:lvlJc w:val="left"/>
      <w:pPr>
        <w:ind w:left="1440" w:hanging="360"/>
      </w:pPr>
      <w:rPr>
        <w:rFonts w:hint="default" w:ascii="Courier New" w:hAnsi="Courier New"/>
      </w:rPr>
    </w:lvl>
    <w:lvl w:ilvl="2" w:tplc="A29E39D8">
      <w:start w:val="1"/>
      <w:numFmt w:val="bullet"/>
      <w:lvlText w:val=""/>
      <w:lvlJc w:val="left"/>
      <w:pPr>
        <w:ind w:left="2160" w:hanging="360"/>
      </w:pPr>
      <w:rPr>
        <w:rFonts w:hint="default" w:ascii="Wingdings" w:hAnsi="Wingdings"/>
      </w:rPr>
    </w:lvl>
    <w:lvl w:ilvl="3" w:tplc="6408F2CA">
      <w:start w:val="1"/>
      <w:numFmt w:val="bullet"/>
      <w:lvlText w:val=""/>
      <w:lvlJc w:val="left"/>
      <w:pPr>
        <w:ind w:left="2880" w:hanging="360"/>
      </w:pPr>
      <w:rPr>
        <w:rFonts w:hint="default" w:ascii="Symbol" w:hAnsi="Symbol"/>
      </w:rPr>
    </w:lvl>
    <w:lvl w:ilvl="4" w:tplc="C2106E66">
      <w:start w:val="1"/>
      <w:numFmt w:val="bullet"/>
      <w:lvlText w:val="o"/>
      <w:lvlJc w:val="left"/>
      <w:pPr>
        <w:ind w:left="3600" w:hanging="360"/>
      </w:pPr>
      <w:rPr>
        <w:rFonts w:hint="default" w:ascii="Courier New" w:hAnsi="Courier New"/>
      </w:rPr>
    </w:lvl>
    <w:lvl w:ilvl="5" w:tplc="C7DCCFAA">
      <w:start w:val="1"/>
      <w:numFmt w:val="bullet"/>
      <w:lvlText w:val=""/>
      <w:lvlJc w:val="left"/>
      <w:pPr>
        <w:ind w:left="4320" w:hanging="360"/>
      </w:pPr>
      <w:rPr>
        <w:rFonts w:hint="default" w:ascii="Wingdings" w:hAnsi="Wingdings"/>
      </w:rPr>
    </w:lvl>
    <w:lvl w:ilvl="6" w:tplc="281631CA">
      <w:start w:val="1"/>
      <w:numFmt w:val="bullet"/>
      <w:lvlText w:val=""/>
      <w:lvlJc w:val="left"/>
      <w:pPr>
        <w:ind w:left="5040" w:hanging="360"/>
      </w:pPr>
      <w:rPr>
        <w:rFonts w:hint="default" w:ascii="Symbol" w:hAnsi="Symbol"/>
      </w:rPr>
    </w:lvl>
    <w:lvl w:ilvl="7" w:tplc="990E58A6">
      <w:start w:val="1"/>
      <w:numFmt w:val="bullet"/>
      <w:lvlText w:val="o"/>
      <w:lvlJc w:val="left"/>
      <w:pPr>
        <w:ind w:left="5760" w:hanging="360"/>
      </w:pPr>
      <w:rPr>
        <w:rFonts w:hint="default" w:ascii="Courier New" w:hAnsi="Courier New"/>
      </w:rPr>
    </w:lvl>
    <w:lvl w:ilvl="8" w:tplc="559E059C">
      <w:start w:val="1"/>
      <w:numFmt w:val="bullet"/>
      <w:lvlText w:val=""/>
      <w:lvlJc w:val="left"/>
      <w:pPr>
        <w:ind w:left="6480" w:hanging="360"/>
      </w:pPr>
      <w:rPr>
        <w:rFonts w:hint="default" w:ascii="Wingdings" w:hAnsi="Wingdings"/>
      </w:rPr>
    </w:lvl>
  </w:abstractNum>
  <w:abstractNum w:abstractNumId="3" w15:restartNumberingAfterBreak="0">
    <w:nsid w:val="173F0790"/>
    <w:multiLevelType w:val="hybridMultilevel"/>
    <w:tmpl w:val="94AAC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FF07D2"/>
    <w:multiLevelType w:val="multilevel"/>
    <w:tmpl w:val="8DB4A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D5A3570"/>
    <w:multiLevelType w:val="multilevel"/>
    <w:tmpl w:val="86005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86B3CCA"/>
    <w:multiLevelType w:val="hybridMultilevel"/>
    <w:tmpl w:val="B428D4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8A575C0"/>
    <w:multiLevelType w:val="multilevel"/>
    <w:tmpl w:val="4F0CE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B7B3CEA"/>
    <w:multiLevelType w:val="multilevel"/>
    <w:tmpl w:val="183AC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7E30618"/>
    <w:multiLevelType w:val="multilevel"/>
    <w:tmpl w:val="E474E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16977871">
    <w:abstractNumId w:val="2"/>
  </w:num>
  <w:num w:numId="2" w16cid:durableId="1906061380">
    <w:abstractNumId w:val="9"/>
  </w:num>
  <w:num w:numId="3" w16cid:durableId="71244527">
    <w:abstractNumId w:val="7"/>
  </w:num>
  <w:num w:numId="4" w16cid:durableId="939487939">
    <w:abstractNumId w:val="0"/>
  </w:num>
  <w:num w:numId="5" w16cid:durableId="1814592662">
    <w:abstractNumId w:val="5"/>
  </w:num>
  <w:num w:numId="6" w16cid:durableId="1401832653">
    <w:abstractNumId w:val="8"/>
  </w:num>
  <w:num w:numId="7" w16cid:durableId="349455365">
    <w:abstractNumId w:val="4"/>
  </w:num>
  <w:num w:numId="8" w16cid:durableId="1092893493">
    <w:abstractNumId w:val="1"/>
  </w:num>
  <w:num w:numId="9" w16cid:durableId="1427649476">
    <w:abstractNumId w:val="3"/>
  </w:num>
  <w:num w:numId="10" w16cid:durableId="1043212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5A"/>
    <w:rsid w:val="00000EB6"/>
    <w:rsid w:val="00061219"/>
    <w:rsid w:val="000A434F"/>
    <w:rsid w:val="000E7C09"/>
    <w:rsid w:val="00135E69"/>
    <w:rsid w:val="00145426"/>
    <w:rsid w:val="002A225A"/>
    <w:rsid w:val="002A6CAE"/>
    <w:rsid w:val="002E2338"/>
    <w:rsid w:val="002F6D12"/>
    <w:rsid w:val="002F6E5B"/>
    <w:rsid w:val="003021E3"/>
    <w:rsid w:val="003502D4"/>
    <w:rsid w:val="00380389"/>
    <w:rsid w:val="003B3589"/>
    <w:rsid w:val="003C56D3"/>
    <w:rsid w:val="003D16D7"/>
    <w:rsid w:val="003F04BE"/>
    <w:rsid w:val="00480FEE"/>
    <w:rsid w:val="004C215B"/>
    <w:rsid w:val="004C257B"/>
    <w:rsid w:val="00506E65"/>
    <w:rsid w:val="005E414A"/>
    <w:rsid w:val="005F0801"/>
    <w:rsid w:val="00605F10"/>
    <w:rsid w:val="006065DB"/>
    <w:rsid w:val="00646AE5"/>
    <w:rsid w:val="00653707"/>
    <w:rsid w:val="00664A43"/>
    <w:rsid w:val="006D39CA"/>
    <w:rsid w:val="00747EC2"/>
    <w:rsid w:val="00785736"/>
    <w:rsid w:val="007B0603"/>
    <w:rsid w:val="007B51BF"/>
    <w:rsid w:val="007F3DCC"/>
    <w:rsid w:val="00867AAD"/>
    <w:rsid w:val="008C3798"/>
    <w:rsid w:val="008F6713"/>
    <w:rsid w:val="008F6AA0"/>
    <w:rsid w:val="00916DFB"/>
    <w:rsid w:val="00990214"/>
    <w:rsid w:val="009A382B"/>
    <w:rsid w:val="009B3790"/>
    <w:rsid w:val="009C1C6A"/>
    <w:rsid w:val="00A3143A"/>
    <w:rsid w:val="00A421DE"/>
    <w:rsid w:val="00AC119F"/>
    <w:rsid w:val="00AE3DDB"/>
    <w:rsid w:val="00B01DD9"/>
    <w:rsid w:val="00B2163F"/>
    <w:rsid w:val="00B23482"/>
    <w:rsid w:val="00B51BDE"/>
    <w:rsid w:val="00B6164D"/>
    <w:rsid w:val="00B648B1"/>
    <w:rsid w:val="00B97820"/>
    <w:rsid w:val="00BB3C61"/>
    <w:rsid w:val="00BB4909"/>
    <w:rsid w:val="00BD2776"/>
    <w:rsid w:val="00C173F7"/>
    <w:rsid w:val="00D02621"/>
    <w:rsid w:val="00D66394"/>
    <w:rsid w:val="00D76AAF"/>
    <w:rsid w:val="00DB3E42"/>
    <w:rsid w:val="00DF3005"/>
    <w:rsid w:val="00EB52B2"/>
    <w:rsid w:val="00F328E5"/>
    <w:rsid w:val="00F95596"/>
    <w:rsid w:val="00FA5E38"/>
    <w:rsid w:val="00FD3BF5"/>
    <w:rsid w:val="034852E7"/>
    <w:rsid w:val="087FE713"/>
    <w:rsid w:val="0A2C3196"/>
    <w:rsid w:val="5AFE2A24"/>
    <w:rsid w:val="6E5A19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6F31"/>
  <w15:chartTrackingRefBased/>
  <w15:docId w15:val="{AF75D4FF-3EDC-4E47-80E9-74F285A3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A22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25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2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2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2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25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A225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A225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A225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A225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A225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A225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A225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A225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A225A"/>
    <w:rPr>
      <w:rFonts w:eastAsiaTheme="majorEastAsia" w:cstheme="majorBidi"/>
      <w:color w:val="272727" w:themeColor="text1" w:themeTint="D8"/>
    </w:rPr>
  </w:style>
  <w:style w:type="paragraph" w:styleId="Title">
    <w:name w:val="Title"/>
    <w:basedOn w:val="Normal"/>
    <w:next w:val="Normal"/>
    <w:link w:val="TitleChar"/>
    <w:uiPriority w:val="10"/>
    <w:qFormat/>
    <w:rsid w:val="002A225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A225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A225A"/>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A2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25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A225A"/>
    <w:rPr>
      <w:i/>
      <w:iCs/>
      <w:color w:val="404040" w:themeColor="text1" w:themeTint="BF"/>
    </w:rPr>
  </w:style>
  <w:style w:type="paragraph" w:styleId="ListParagraph">
    <w:name w:val="List Paragraph"/>
    <w:basedOn w:val="Normal"/>
    <w:uiPriority w:val="34"/>
    <w:qFormat/>
    <w:rsid w:val="002A225A"/>
    <w:pPr>
      <w:ind w:left="720"/>
      <w:contextualSpacing/>
    </w:pPr>
  </w:style>
  <w:style w:type="character" w:styleId="IntenseEmphasis">
    <w:name w:val="Intense Emphasis"/>
    <w:basedOn w:val="DefaultParagraphFont"/>
    <w:uiPriority w:val="21"/>
    <w:qFormat/>
    <w:rsid w:val="002A225A"/>
    <w:rPr>
      <w:i/>
      <w:iCs/>
      <w:color w:val="0F4761" w:themeColor="accent1" w:themeShade="BF"/>
    </w:rPr>
  </w:style>
  <w:style w:type="paragraph" w:styleId="IntenseQuote">
    <w:name w:val="Intense Quote"/>
    <w:basedOn w:val="Normal"/>
    <w:next w:val="Normal"/>
    <w:link w:val="IntenseQuoteChar"/>
    <w:uiPriority w:val="30"/>
    <w:qFormat/>
    <w:rsid w:val="002A225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A225A"/>
    <w:rPr>
      <w:i/>
      <w:iCs/>
      <w:color w:val="0F4761" w:themeColor="accent1" w:themeShade="BF"/>
    </w:rPr>
  </w:style>
  <w:style w:type="character" w:styleId="IntenseReference">
    <w:name w:val="Intense Reference"/>
    <w:basedOn w:val="DefaultParagraphFont"/>
    <w:uiPriority w:val="32"/>
    <w:qFormat/>
    <w:rsid w:val="002A225A"/>
    <w:rPr>
      <w:b/>
      <w:bCs/>
      <w:smallCaps/>
      <w:color w:val="0F4761" w:themeColor="accent1" w:themeShade="BF"/>
      <w:spacing w:val="5"/>
    </w:rPr>
  </w:style>
  <w:style w:type="character" w:styleId="Hyperlink">
    <w:name w:val="Hyperlink"/>
    <w:basedOn w:val="DefaultParagraphFont"/>
    <w:uiPriority w:val="99"/>
    <w:unhideWhenUsed/>
    <w:rsid w:val="002A225A"/>
    <w:rPr>
      <w:color w:val="467886" w:themeColor="hyperlink"/>
      <w:u w:val="single"/>
    </w:rPr>
  </w:style>
  <w:style w:type="character" w:styleId="UnresolvedMention">
    <w:name w:val="Unresolved Mention"/>
    <w:basedOn w:val="DefaultParagraphFont"/>
    <w:uiPriority w:val="99"/>
    <w:semiHidden/>
    <w:unhideWhenUsed/>
    <w:rsid w:val="002A225A"/>
    <w:rPr>
      <w:color w:val="605E5C"/>
      <w:shd w:val="clear" w:color="auto" w:fill="E1DFDD"/>
    </w:rPr>
  </w:style>
  <w:style w:type="paragraph" w:styleId="Header">
    <w:name w:val="header"/>
    <w:basedOn w:val="Normal"/>
    <w:link w:val="HeaderChar"/>
    <w:uiPriority w:val="99"/>
    <w:unhideWhenUsed/>
    <w:rsid w:val="00916DFB"/>
    <w:pPr>
      <w:tabs>
        <w:tab w:val="center" w:pos="4513"/>
        <w:tab w:val="right" w:pos="9026"/>
      </w:tabs>
    </w:pPr>
  </w:style>
  <w:style w:type="character" w:styleId="HeaderChar" w:customStyle="1">
    <w:name w:val="Header Char"/>
    <w:basedOn w:val="DefaultParagraphFont"/>
    <w:link w:val="Header"/>
    <w:uiPriority w:val="99"/>
    <w:rsid w:val="00916DFB"/>
  </w:style>
  <w:style w:type="paragraph" w:styleId="Footer">
    <w:name w:val="footer"/>
    <w:basedOn w:val="Normal"/>
    <w:link w:val="FooterChar"/>
    <w:uiPriority w:val="99"/>
    <w:unhideWhenUsed/>
    <w:rsid w:val="00916DFB"/>
    <w:pPr>
      <w:tabs>
        <w:tab w:val="center" w:pos="4513"/>
        <w:tab w:val="right" w:pos="9026"/>
      </w:tabs>
    </w:pPr>
  </w:style>
  <w:style w:type="character" w:styleId="FooterChar" w:customStyle="1">
    <w:name w:val="Footer Char"/>
    <w:basedOn w:val="DefaultParagraphFont"/>
    <w:link w:val="Footer"/>
    <w:uiPriority w:val="99"/>
    <w:rsid w:val="0091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7159">
      <w:bodyDiv w:val="1"/>
      <w:marLeft w:val="0"/>
      <w:marRight w:val="0"/>
      <w:marTop w:val="0"/>
      <w:marBottom w:val="0"/>
      <w:divBdr>
        <w:top w:val="none" w:sz="0" w:space="0" w:color="auto"/>
        <w:left w:val="none" w:sz="0" w:space="0" w:color="auto"/>
        <w:bottom w:val="none" w:sz="0" w:space="0" w:color="auto"/>
        <w:right w:val="none" w:sz="0" w:space="0" w:color="auto"/>
      </w:divBdr>
    </w:div>
    <w:div w:id="246765010">
      <w:bodyDiv w:val="1"/>
      <w:marLeft w:val="0"/>
      <w:marRight w:val="0"/>
      <w:marTop w:val="0"/>
      <w:marBottom w:val="0"/>
      <w:divBdr>
        <w:top w:val="none" w:sz="0" w:space="0" w:color="auto"/>
        <w:left w:val="none" w:sz="0" w:space="0" w:color="auto"/>
        <w:bottom w:val="none" w:sz="0" w:space="0" w:color="auto"/>
        <w:right w:val="none" w:sz="0" w:space="0" w:color="auto"/>
      </w:divBdr>
    </w:div>
    <w:div w:id="11878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cs-logistics@glasgow.ac.uk" TargetMode="External" Id="rId11" /><Relationship Type="http://schemas.openxmlformats.org/officeDocument/2006/relationships/styles" Target="styles.xml" Id="rId5" /><Relationship Type="http://schemas.openxmlformats.org/officeDocument/2006/relationships/hyperlink" Target="https://what3words.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D0083AC74D2E4590B8524DD7021A9B" ma:contentTypeVersion="19" ma:contentTypeDescription="Create a new document." ma:contentTypeScope="" ma:versionID="4fe034e5c8eb2c71000f19b284d0ed17">
  <xsd:schema xmlns:xsd="http://www.w3.org/2001/XMLSchema" xmlns:xs="http://www.w3.org/2001/XMLSchema" xmlns:p="http://schemas.microsoft.com/office/2006/metadata/properties" xmlns:ns2="1ab7be79-c801-4e96-acf6-c65ea3e7b6d8" xmlns:ns3="27c7aaf3-e526-47b6-9e6a-014ac67d4cb7" targetNamespace="http://schemas.microsoft.com/office/2006/metadata/properties" ma:root="true" ma:fieldsID="4aa6f6bd22a39eaa2c3f35b313db6bb2" ns2:_="" ns3:_="">
    <xsd:import namespace="1ab7be79-c801-4e96-acf6-c65ea3e7b6d8"/>
    <xsd:import namespace="27c7aaf3-e526-47b6-9e6a-014ac67d4c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be79-c801-4e96-acf6-c65ea3e7b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7aaf3-e526-47b6-9e6a-014ac67d4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988ab5-8e13-4fab-a96a-e483e4981dc6}" ma:internalName="TaxCatchAll" ma:showField="CatchAllData" ma:web="27c7aaf3-e526-47b6-9e6a-014ac67d4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b7be79-c801-4e96-acf6-c65ea3e7b6d8">
      <Terms xmlns="http://schemas.microsoft.com/office/infopath/2007/PartnerControls"/>
    </lcf76f155ced4ddcb4097134ff3c332f>
    <TaxCatchAll xmlns="27c7aaf3-e526-47b6-9e6a-014ac67d4cb7" xsi:nil="true"/>
  </documentManagement>
</p:properties>
</file>

<file path=customXml/itemProps1.xml><?xml version="1.0" encoding="utf-8"?>
<ds:datastoreItem xmlns:ds="http://schemas.openxmlformats.org/officeDocument/2006/customXml" ds:itemID="{31483223-F73D-4717-86B1-32391DC8CFBF}">
  <ds:schemaRefs>
    <ds:schemaRef ds:uri="http://schemas.microsoft.com/sharepoint/v3/contenttype/forms"/>
  </ds:schemaRefs>
</ds:datastoreItem>
</file>

<file path=customXml/itemProps2.xml><?xml version="1.0" encoding="utf-8"?>
<ds:datastoreItem xmlns:ds="http://schemas.openxmlformats.org/officeDocument/2006/customXml" ds:itemID="{2D33601F-EC87-4A67-9CCF-1F12BD82E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7be79-c801-4e96-acf6-c65ea3e7b6d8"/>
    <ds:schemaRef ds:uri="27c7aaf3-e526-47b6-9e6a-014ac67d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DF963-6B13-44A6-9DBC-281ADE3E2C15}">
  <ds:schemaRefs>
    <ds:schemaRef ds:uri="http://schemas.microsoft.com/office/2006/metadata/properties"/>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27c7aaf3-e526-47b6-9e6a-014ac67d4cb7"/>
    <ds:schemaRef ds:uri="http://schemas.microsoft.com/office/infopath/2007/PartnerControls"/>
    <ds:schemaRef ds:uri="1ab7be79-c801-4e96-acf6-c65ea3e7b6d8"/>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Grant Suttie</dc:creator>
  <keywords/>
  <dc:description/>
  <lastModifiedBy>Barbara MacLeod</lastModifiedBy>
  <revision>3</revision>
  <dcterms:created xsi:type="dcterms:W3CDTF">2025-07-28T11:24:00.0000000Z</dcterms:created>
  <dcterms:modified xsi:type="dcterms:W3CDTF">2025-07-28T11:33:45.2585321Z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0x01010036D0083AC74D2E4590B8524DD7021A9B</vt:lpwstr>
  </property>
  <property fmtid="{D5CDD505-2E9C-101B-9397-08002B2CF9AE}" pid="3" name="MediaServiceImageTags">
    <vt:lpwstr/>
  </property>
</Properties>
</file>